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9C" w:rsidRDefault="008563A1" w:rsidP="00BC38C2">
      <w:pPr>
        <w:autoSpaceDE w:val="0"/>
        <w:autoSpaceDN w:val="0"/>
      </w:pPr>
      <w:r>
        <w:rPr>
          <w:rFonts w:hint="eastAsia"/>
        </w:rPr>
        <w:t xml:space="preserve">　工</w:t>
      </w:r>
      <w:r w:rsidR="00994749">
        <w:rPr>
          <w:rFonts w:hint="eastAsia"/>
        </w:rPr>
        <w:t xml:space="preserve">学専攻　</w:t>
      </w:r>
      <w:r w:rsidR="002A55B6">
        <w:rPr>
          <w:rFonts w:hint="eastAsia"/>
        </w:rPr>
        <w:t>数理システム</w:t>
      </w:r>
      <w:r>
        <w:rPr>
          <w:rFonts w:hint="eastAsia"/>
        </w:rPr>
        <w:t>工学</w:t>
      </w:r>
      <w:r w:rsidR="00994749">
        <w:rPr>
          <w:rFonts w:hint="eastAsia"/>
        </w:rPr>
        <w:t>コース</w:t>
      </w:r>
    </w:p>
    <w:tbl>
      <w:tblPr>
        <w:tblW w:w="9241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78"/>
        <w:gridCol w:w="3396"/>
        <w:gridCol w:w="886"/>
        <w:gridCol w:w="863"/>
        <w:gridCol w:w="850"/>
        <w:gridCol w:w="2181"/>
      </w:tblGrid>
      <w:tr w:rsidR="000477B7" w:rsidTr="00CD63A6">
        <w:trPr>
          <w:trHeight w:val="675"/>
        </w:trPr>
        <w:tc>
          <w:tcPr>
            <w:tcW w:w="1065" w:type="dxa"/>
            <w:gridSpan w:val="2"/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396" w:type="dxa"/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講義・演習等の　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B4B0E" w:rsidTr="00D924DD">
        <w:trPr>
          <w:trHeight w:val="340"/>
        </w:trPr>
        <w:tc>
          <w:tcPr>
            <w:tcW w:w="1065" w:type="dxa"/>
            <w:gridSpan w:val="2"/>
            <w:vMerge w:val="restart"/>
            <w:textDirection w:val="tbRlV"/>
            <w:vAlign w:val="center"/>
          </w:tcPr>
          <w:p w:rsidR="006B4B0E" w:rsidRDefault="00D924DD" w:rsidP="00D924DD">
            <w:pPr>
              <w:pStyle w:val="a9"/>
              <w:ind w:left="113" w:right="113"/>
            </w:pPr>
            <w:r>
              <w:rPr>
                <w:rFonts w:hint="eastAsia"/>
              </w:rPr>
              <w:t>コース必修科目</w:t>
            </w: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6B4B0E" w:rsidRPr="002A55B6" w:rsidRDefault="006B4B0E" w:rsidP="002A55B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数理システム工学セミナー第一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6B4B0E" w:rsidRDefault="006B4B0E" w:rsidP="002A55B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6B4B0E" w:rsidRDefault="006B4B0E" w:rsidP="002A55B6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6B4B0E" w:rsidRDefault="006B4B0E" w:rsidP="002A55B6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1" w:type="dxa"/>
            <w:vMerge w:val="restart"/>
            <w:vAlign w:val="center"/>
          </w:tcPr>
          <w:p w:rsidR="006B4B0E" w:rsidRDefault="006B4B0E" w:rsidP="002A55B6">
            <w:pPr>
              <w:widowControl/>
            </w:pPr>
          </w:p>
        </w:tc>
      </w:tr>
      <w:tr w:rsidR="006B4B0E" w:rsidTr="00CD63A6">
        <w:trPr>
          <w:trHeight w:val="340"/>
        </w:trPr>
        <w:tc>
          <w:tcPr>
            <w:tcW w:w="1065" w:type="dxa"/>
            <w:gridSpan w:val="2"/>
            <w:vMerge/>
            <w:vAlign w:val="center"/>
          </w:tcPr>
          <w:p w:rsidR="006B4B0E" w:rsidRDefault="006B4B0E" w:rsidP="002A55B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6B4B0E" w:rsidRPr="002A55B6" w:rsidRDefault="006B4B0E" w:rsidP="002A55B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数理システム工学セミナー第二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6B4B0E" w:rsidRDefault="006B4B0E" w:rsidP="002A55B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6B4B0E" w:rsidRDefault="006B4B0E" w:rsidP="002A55B6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6B4B0E" w:rsidRDefault="006B4B0E" w:rsidP="002A55B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81" w:type="dxa"/>
            <w:vMerge/>
            <w:vAlign w:val="center"/>
          </w:tcPr>
          <w:p w:rsidR="006B4B0E" w:rsidRDefault="006B4B0E" w:rsidP="002A55B6">
            <w:pPr>
              <w:widowControl/>
            </w:pPr>
          </w:p>
        </w:tc>
      </w:tr>
      <w:tr w:rsidR="006B4B0E" w:rsidTr="00CD63A6">
        <w:trPr>
          <w:trHeight w:val="340"/>
        </w:trPr>
        <w:tc>
          <w:tcPr>
            <w:tcW w:w="1065" w:type="dxa"/>
            <w:gridSpan w:val="2"/>
            <w:vMerge/>
            <w:vAlign w:val="center"/>
          </w:tcPr>
          <w:p w:rsidR="006B4B0E" w:rsidRDefault="006B4B0E" w:rsidP="002A55B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6B4B0E" w:rsidRPr="002A55B6" w:rsidRDefault="006B4B0E" w:rsidP="002A55B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数理システム工学研究第一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6B4B0E" w:rsidRDefault="006B4B0E" w:rsidP="002A55B6">
            <w:pPr>
              <w:widowControl/>
              <w:jc w:val="center"/>
            </w:pPr>
            <w:r>
              <w:t>４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6B4B0E" w:rsidRDefault="006B4B0E" w:rsidP="002A55B6">
            <w:pPr>
              <w:widowControl/>
              <w:jc w:val="center"/>
            </w:pPr>
            <w:r>
              <w:t>実験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6B4B0E" w:rsidRDefault="006B4B0E" w:rsidP="002A55B6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1" w:type="dxa"/>
            <w:vMerge/>
            <w:vAlign w:val="center"/>
          </w:tcPr>
          <w:p w:rsidR="006B4B0E" w:rsidRDefault="006B4B0E" w:rsidP="002A55B6">
            <w:pPr>
              <w:widowControl/>
            </w:pPr>
          </w:p>
        </w:tc>
      </w:tr>
      <w:tr w:rsidR="006B4B0E" w:rsidTr="00CD63A6">
        <w:trPr>
          <w:trHeight w:val="340"/>
        </w:trPr>
        <w:tc>
          <w:tcPr>
            <w:tcW w:w="1065" w:type="dxa"/>
            <w:gridSpan w:val="2"/>
            <w:vMerge/>
            <w:vAlign w:val="center"/>
          </w:tcPr>
          <w:p w:rsidR="006B4B0E" w:rsidRDefault="006B4B0E" w:rsidP="002A55B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single" w:sz="4" w:space="0" w:color="auto"/>
            </w:tcBorders>
            <w:vAlign w:val="center"/>
          </w:tcPr>
          <w:p w:rsidR="006B4B0E" w:rsidRPr="002A55B6" w:rsidRDefault="006B4B0E" w:rsidP="002A55B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数理システム工学研究第二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vAlign w:val="center"/>
          </w:tcPr>
          <w:p w:rsidR="006B4B0E" w:rsidRDefault="006B4B0E" w:rsidP="002A55B6">
            <w:pPr>
              <w:widowControl/>
              <w:jc w:val="center"/>
            </w:pPr>
            <w:r>
              <w:t>４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:rsidR="006B4B0E" w:rsidRDefault="006B4B0E" w:rsidP="002A55B6">
            <w:pPr>
              <w:widowControl/>
              <w:jc w:val="center"/>
            </w:pPr>
            <w:r>
              <w:t>実験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6B4B0E" w:rsidRDefault="006B4B0E" w:rsidP="002A55B6">
            <w:pPr>
              <w:widowControl/>
              <w:jc w:val="center"/>
            </w:pPr>
            <w:r>
              <w:t>２</w:t>
            </w:r>
          </w:p>
        </w:tc>
        <w:tc>
          <w:tcPr>
            <w:tcW w:w="2181" w:type="dxa"/>
            <w:vMerge/>
            <w:tcBorders>
              <w:bottom w:val="nil"/>
            </w:tcBorders>
            <w:vAlign w:val="center"/>
          </w:tcPr>
          <w:p w:rsidR="006B4B0E" w:rsidRDefault="006B4B0E" w:rsidP="002A55B6">
            <w:pPr>
              <w:widowControl/>
            </w:pPr>
          </w:p>
        </w:tc>
      </w:tr>
      <w:tr w:rsidR="00F44DCA" w:rsidTr="00CD63A6">
        <w:trPr>
          <w:cantSplit/>
          <w:trHeight w:val="369"/>
        </w:trPr>
        <w:tc>
          <w:tcPr>
            <w:tcW w:w="487" w:type="dxa"/>
            <w:vMerge w:val="restart"/>
            <w:textDirection w:val="tbRlV"/>
            <w:vAlign w:val="center"/>
          </w:tcPr>
          <w:p w:rsidR="00F44DCA" w:rsidRDefault="00F44DCA" w:rsidP="002A55B6">
            <w:pPr>
              <w:autoSpaceDE w:val="0"/>
              <w:autoSpaceDN w:val="0"/>
              <w:ind w:left="113" w:right="113"/>
              <w:jc w:val="center"/>
            </w:pPr>
            <w:r>
              <w:t>コース選択科目</w:t>
            </w: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F44DCA" w:rsidRDefault="00F44DCA" w:rsidP="002A55B6">
            <w:pPr>
              <w:autoSpaceDE w:val="0"/>
              <w:autoSpaceDN w:val="0"/>
              <w:ind w:left="113" w:right="113"/>
              <w:jc w:val="center"/>
            </w:pPr>
            <w:r>
              <w:t>コア専門科目</w:t>
            </w:r>
          </w:p>
        </w:tc>
        <w:tc>
          <w:tcPr>
            <w:tcW w:w="3396" w:type="dxa"/>
            <w:tcBorders>
              <w:top w:val="single" w:sz="4" w:space="0" w:color="auto"/>
              <w:bottom w:val="nil"/>
            </w:tcBorders>
            <w:vAlign w:val="center"/>
          </w:tcPr>
          <w:p w:rsidR="00F44DCA" w:rsidRPr="002A55B6" w:rsidRDefault="00F44DCA" w:rsidP="002A55B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環境計画</w:t>
            </w:r>
          </w:p>
        </w:tc>
        <w:tc>
          <w:tcPr>
            <w:tcW w:w="886" w:type="dxa"/>
            <w:tcBorders>
              <w:top w:val="single" w:sz="4" w:space="0" w:color="auto"/>
              <w:bottom w:val="nil"/>
            </w:tcBorders>
            <w:vAlign w:val="center"/>
          </w:tcPr>
          <w:p w:rsidR="00F44DCA" w:rsidRDefault="00F44DCA" w:rsidP="002A55B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single" w:sz="4" w:space="0" w:color="auto"/>
              <w:bottom w:val="nil"/>
            </w:tcBorders>
            <w:vAlign w:val="center"/>
          </w:tcPr>
          <w:p w:rsidR="00F44DCA" w:rsidRDefault="00F44DCA" w:rsidP="002A55B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44DCA" w:rsidRDefault="00F44DCA" w:rsidP="002A55B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</w:tcBorders>
            <w:vAlign w:val="center"/>
          </w:tcPr>
          <w:p w:rsidR="00076E8E" w:rsidRDefault="00076E8E" w:rsidP="00F44DCA">
            <w:pPr>
              <w:widowControl/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0DC0CEE" wp14:editId="14E8B19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48895</wp:posOffset>
                      </wp:positionV>
                      <wp:extent cx="110490" cy="819150"/>
                      <wp:effectExtent l="0" t="0" r="4191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8191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A476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-4.1pt;margin-top:3.85pt;width:8.7pt;height:6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gZjgIAAGEFAAAOAAAAZHJzL2Uyb0RvYy54bWysVM1uEzEQviPxDpbvdLNRCm3UTRVaFSFV&#10;bUSLena9dtaS1zZjJ5tw65lDDzwCZ05ceJ/CezD27iYRrYRAXLwzO//f/Bwdr2pNlgK8sqag+d6A&#10;EmG4LZWZF/T99dmLA0p8YKZk2hpR0LXw9Hjy/NlR48ZiaCurSwEEnRg/blxBqxDcOMs8r0TN/J51&#10;wqBQWqhZQBbmWQmsQe+1zoaDwcussVA6sFx4j39PWyGdJP9SCh4upfQiEF1QzC2kF9J7G99scsTG&#10;c2CuUrxLg/1DFjVTBoNuXJ2ywMgC1CNXteJgvZVhj9s6s1IqLlINWE0++K2aq4o5kWpBcLzbwOT/&#10;n1t+sZwBUWVBh5QYVmOLft5/+/H968Pdp4e7Lw93n8kwgtQ4P0bdKzeDjvNIxopXEur4xVrIKgG7&#10;3gArVoFw/Jnng9Ehws9RdJAf5vsJ+Gxr7MCHN8LWJBIFBTWvwmtgPFbPxmx57gOGRYNeMf7WJr7e&#10;alWeKa0TE+dGnGggS4YdD6s8Jo92O1rIRcssltQWkaiw1qL1+k5IRCSmnaKnWdz6ZJwLE3q/2qB2&#10;NJOYwcZw8GfDTj+aijSnf2O8sUiRrQkb41oZC09F30IhW/0egbbuCMGtLdc4DGDbLfGOnylsxznz&#10;YcYA1wI7iKseLvGR2jYFtR1FSWXh41P/oz5OK0opaXDNCuo/LBgISvRbg3N8mI9GcS8TM9p/NUQG&#10;diW3uxKzqE8s9jXHo+J4IqN+0D0pwdY3eBGmMSqKmOEYu6A8QM+chHb98aZwMZ0mNdxFx8K5uXK8&#10;73octOvVDQPXzWTAYb6w/Uo+GspWN/bD2OkiWKnSxG5x7fDGPU4D2d2ceCh2+aS1vYyTXwAAAP//&#10;AwBQSwMEFAAGAAgAAAAhACSKZAncAAAABgEAAA8AAABkcnMvZG93bnJldi54bWxMjk1PwzAQRO9I&#10;/Adrkbig1qEVTQlxKor4kOBEW6lXN16SiHgdsm4T/j3LCY6jeZp5+Wr0rTphz00gA9fTBBRSGVxD&#10;lYHd9mmyBMXRkrNtIDTwjQyr4vwst5kLA73jaRMrJSPEmTVQx9hlWnNZo7c8DR2SdB+h9zZK7Cvt&#10;ejvIuG/1LEkW2tuG5KG2HT7UWH5ujt7A63Cl989fyXq9f7wpu7dmzim/GHN5Md7fgYo4xj8YfvVF&#10;HQpxOoQjOVatgclyJqSBNAUl9a2kg1DzRQq6yPV//eIHAAD//wMAUEsBAi0AFAAGAAgAAAAhALaD&#10;OJL+AAAA4QEAABMAAAAAAAAAAAAAAAAAAAAAAFtDb250ZW50X1R5cGVzXS54bWxQSwECLQAUAAYA&#10;CAAAACEAOP0h/9YAAACUAQAACwAAAAAAAAAAAAAAAAAvAQAAX3JlbHMvLnJlbHNQSwECLQAUAAYA&#10;CAAAACEAcB/YGY4CAABhBQAADgAAAAAAAAAAAAAAAAAuAgAAZHJzL2Uyb0RvYy54bWxQSwECLQAU&#10;AAYACAAAACEAJIpkCdwAAAAGAQAADwAAAAAAAAAAAAAAAADoBAAAZHJzL2Rvd25yZXYueG1sUEsF&#10;BgAAAAAEAAQA8wAAAPEFAAAAAA==&#10;" adj="243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F44DCA" w:rsidRDefault="00F44DCA" w:rsidP="00F44DCA">
            <w:pPr>
              <w:widowControl/>
              <w:ind w:left="210" w:hangingChars="100" w:hanging="210"/>
            </w:pPr>
            <w:r>
              <w:t xml:space="preserve">　コア専門科目のうちから、２科目４単位以上を修得すること</w:t>
            </w:r>
          </w:p>
        </w:tc>
      </w:tr>
      <w:tr w:rsidR="00F44DCA" w:rsidTr="00CD63A6">
        <w:trPr>
          <w:cantSplit/>
          <w:trHeight w:val="369"/>
        </w:trPr>
        <w:tc>
          <w:tcPr>
            <w:tcW w:w="487" w:type="dxa"/>
            <w:vMerge/>
            <w:vAlign w:val="center"/>
          </w:tcPr>
          <w:p w:rsidR="00F44DCA" w:rsidRDefault="00F44DCA" w:rsidP="002A55B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F44DCA" w:rsidRDefault="00F44DCA" w:rsidP="002A55B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F44DCA" w:rsidRPr="002A55B6" w:rsidRDefault="00F44DCA" w:rsidP="002A55B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動的システム論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F44DCA" w:rsidRDefault="00F44DCA" w:rsidP="002A55B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F44DCA" w:rsidRDefault="00F44DCA" w:rsidP="002A55B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44DCA" w:rsidRDefault="00F44DCA" w:rsidP="002A55B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vMerge/>
            <w:vAlign w:val="center"/>
          </w:tcPr>
          <w:p w:rsidR="00F44DCA" w:rsidRDefault="00F44DCA" w:rsidP="002A55B6">
            <w:pPr>
              <w:widowControl/>
            </w:pPr>
          </w:p>
        </w:tc>
      </w:tr>
      <w:tr w:rsidR="00F44DCA" w:rsidTr="00CD63A6">
        <w:trPr>
          <w:cantSplit/>
          <w:trHeight w:val="369"/>
        </w:trPr>
        <w:tc>
          <w:tcPr>
            <w:tcW w:w="487" w:type="dxa"/>
            <w:vMerge/>
            <w:vAlign w:val="center"/>
          </w:tcPr>
          <w:p w:rsidR="00F44DCA" w:rsidRDefault="00F44DCA" w:rsidP="002A55B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F44DCA" w:rsidRDefault="00F44DCA" w:rsidP="002A55B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F44DCA" w:rsidRPr="002A55B6" w:rsidRDefault="00F44DCA" w:rsidP="002A55B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分散システム論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F44DCA" w:rsidRDefault="00F44DCA" w:rsidP="002A55B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F44DCA" w:rsidRDefault="00F44DCA" w:rsidP="002A55B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44DCA" w:rsidRDefault="00F44DCA" w:rsidP="002A55B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vMerge/>
            <w:vAlign w:val="center"/>
          </w:tcPr>
          <w:p w:rsidR="00F44DCA" w:rsidRDefault="00F44DCA" w:rsidP="002A55B6">
            <w:pPr>
              <w:widowControl/>
            </w:pPr>
          </w:p>
        </w:tc>
      </w:tr>
      <w:tr w:rsidR="00CD63A6" w:rsidTr="00CD63A6">
        <w:trPr>
          <w:cantSplit/>
          <w:trHeight w:val="369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2A55B6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D63A6">
              <w:rPr>
                <w:rFonts w:ascii="ＭＳ 明朝" w:hAnsi="ＭＳ 明朝" w:cs="ＭＳ Ｐゴシック" w:hint="eastAsia"/>
                <w:kern w:val="0"/>
                <w:szCs w:val="21"/>
              </w:rPr>
              <w:t>集合・論理・位相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vMerge/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AB0951">
        <w:trPr>
          <w:cantSplit/>
          <w:trHeight w:val="369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single" w:sz="4" w:space="0" w:color="auto"/>
            </w:tcBorders>
            <w:vAlign w:val="center"/>
          </w:tcPr>
          <w:p w:rsidR="00CD63A6" w:rsidRPr="00B41DE3" w:rsidRDefault="00B41DE3" w:rsidP="00CD63A6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EC26A4">
              <w:rPr>
                <w:rFonts w:ascii="ＭＳ 明朝" w:hAnsi="ＭＳ 明朝" w:cs="ＭＳ Ｐゴシック" w:hint="eastAsia"/>
                <w:kern w:val="0"/>
                <w:szCs w:val="21"/>
              </w:rPr>
              <w:t>数理計画特論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vMerge/>
            <w:tcBorders>
              <w:bottom w:val="single" w:sz="4" w:space="0" w:color="auto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CD63A6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CD63A6" w:rsidRDefault="00CD63A6" w:rsidP="00CD63A6">
            <w:pPr>
              <w:autoSpaceDE w:val="0"/>
              <w:autoSpaceDN w:val="0"/>
              <w:ind w:left="113" w:right="113"/>
              <w:jc w:val="center"/>
            </w:pPr>
            <w:r>
              <w:t>一般専門科目</w:t>
            </w: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2A55B6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離散システム論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CD63A6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2A55B6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自然の数理論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CD63A6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2A55B6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環境シミュレーション特論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CD63A6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2A55B6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リスクマネジメント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CD63A6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2A55B6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メディア</w:t>
            </w: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情報処理論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CD63A6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2A55B6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数値計算アルゴリズム論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05094D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2A55B6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線形代数学続論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05094D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2A55B6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55B6">
              <w:rPr>
                <w:rFonts w:ascii="ＭＳ 明朝" w:hAnsi="ＭＳ 明朝" w:cs="ＭＳ Ｐゴシック" w:hint="eastAsia"/>
                <w:kern w:val="0"/>
                <w:szCs w:val="21"/>
              </w:rPr>
              <w:t>数学解析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tcBorders>
              <w:top w:val="nil"/>
              <w:bottom w:val="dashSmallGap" w:sz="4" w:space="0" w:color="BFBFBF" w:themeColor="background1" w:themeShade="BF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05094D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2A55B6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微分方程式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vMerge w:val="restart"/>
            <w:tcBorders>
              <w:top w:val="dashSmallGap" w:sz="4" w:space="0" w:color="BFBFBF" w:themeColor="background1" w:themeShade="BF"/>
            </w:tcBorders>
          </w:tcPr>
          <w:p w:rsidR="00CD63A6" w:rsidRPr="00076E8E" w:rsidRDefault="00CD63A6" w:rsidP="00CD63A6">
            <w:pPr>
              <w:widowControl/>
              <w:rPr>
                <w:sz w:val="20"/>
                <w:szCs w:val="20"/>
              </w:rPr>
            </w:pPr>
          </w:p>
        </w:tc>
      </w:tr>
      <w:tr w:rsidR="00CD63A6" w:rsidTr="00CD63A6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8563A1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63A1">
              <w:rPr>
                <w:rFonts w:ascii="ＭＳ 明朝" w:hAnsi="ＭＳ 明朝" w:cs="ＭＳ Ｐゴシック" w:hint="eastAsia"/>
                <w:kern w:val="0"/>
                <w:szCs w:val="21"/>
              </w:rPr>
              <w:t>Technical Writing</w:t>
            </w:r>
            <w:r w:rsidRPr="003C15D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8563A1">
              <w:rPr>
                <w:rFonts w:ascii="ＭＳ 明朝" w:hAnsi="ＭＳ 明朝" w:cs="ＭＳ Ｐゴシック" w:hint="eastAsia"/>
                <w:kern w:val="0"/>
                <w:szCs w:val="21"/>
              </w:rPr>
              <w:t>&amp;</w:t>
            </w:r>
            <w:r w:rsidRPr="003C15D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8563A1">
              <w:rPr>
                <w:rFonts w:ascii="ＭＳ 明朝" w:hAnsi="ＭＳ 明朝" w:cs="ＭＳ Ｐゴシック" w:hint="eastAsia"/>
                <w:kern w:val="0"/>
                <w:szCs w:val="21"/>
              </w:rPr>
              <w:t>Presentation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vMerge/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CD63A6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D30F68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30F68">
              <w:rPr>
                <w:rFonts w:ascii="ＭＳ 明朝" w:hAnsi="ＭＳ 明朝" w:cs="ＭＳ Ｐゴシック" w:hint="eastAsia"/>
                <w:kern w:val="0"/>
                <w:szCs w:val="21"/>
              </w:rPr>
              <w:t>Environmental Engineering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vMerge/>
            <w:tcBorders>
              <w:bottom w:val="nil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CD63A6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8563A1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シミュレーション</w:t>
            </w:r>
            <w:r w:rsidR="00D924DD">
              <w:rPr>
                <w:rFonts w:ascii="ＭＳ 明朝" w:hAnsi="ＭＳ 明朝" w:cs="ＭＳ Ｐゴシック" w:hint="eastAsia"/>
                <w:kern w:val="0"/>
                <w:szCs w:val="21"/>
              </w:rPr>
              <w:t>技法特論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D924DD" w:rsidTr="00CD63A6">
        <w:trPr>
          <w:trHeight w:val="340"/>
        </w:trPr>
        <w:tc>
          <w:tcPr>
            <w:tcW w:w="487" w:type="dxa"/>
            <w:vMerge/>
            <w:vAlign w:val="center"/>
          </w:tcPr>
          <w:p w:rsidR="00D924DD" w:rsidRDefault="00D924DD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D924DD" w:rsidRDefault="00D924DD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D924DD" w:rsidRDefault="00D924DD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OR及び演習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D924DD" w:rsidRDefault="00D924DD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D924DD" w:rsidRDefault="00D924DD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924DD" w:rsidRDefault="00D924DD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center"/>
          </w:tcPr>
          <w:p w:rsidR="00D924DD" w:rsidRDefault="00D924DD" w:rsidP="00CD63A6">
            <w:pPr>
              <w:widowControl/>
            </w:pPr>
          </w:p>
        </w:tc>
      </w:tr>
      <w:tr w:rsidR="00CD63A6" w:rsidTr="00CD63A6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8563A1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63A1">
              <w:rPr>
                <w:rFonts w:ascii="ＭＳ 明朝" w:hAnsi="ＭＳ 明朝" w:cs="ＭＳ Ｐゴシック" w:hint="eastAsia"/>
                <w:kern w:val="0"/>
                <w:szCs w:val="21"/>
              </w:rPr>
              <w:t>Advanced Mathematics for Engineers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CD63A6">
        <w:trPr>
          <w:trHeight w:val="340"/>
        </w:trPr>
        <w:tc>
          <w:tcPr>
            <w:tcW w:w="487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nil"/>
            </w:tcBorders>
            <w:vAlign w:val="center"/>
          </w:tcPr>
          <w:p w:rsidR="00CD63A6" w:rsidRPr="008563A1" w:rsidRDefault="00CD63A6" w:rsidP="00CD63A6">
            <w:pPr>
              <w:autoSpaceDE w:val="0"/>
              <w:autoSpaceDN w:val="0"/>
              <w:rPr>
                <w:szCs w:val="21"/>
              </w:rPr>
            </w:pPr>
            <w:r w:rsidRPr="008563A1">
              <w:rPr>
                <w:rFonts w:ascii="ＭＳ 明朝" w:hAnsi="ＭＳ 明朝" w:cs="ＭＳ Ｐゴシック" w:hint="eastAsia"/>
                <w:kern w:val="0"/>
                <w:szCs w:val="21"/>
              </w:rPr>
              <w:t>Advanced Physics for Engineers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tcBorders>
              <w:top w:val="nil"/>
              <w:bottom w:val="nil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  <w:tr w:rsidR="00CD63A6" w:rsidTr="00AB0951">
        <w:trPr>
          <w:trHeight w:val="340"/>
        </w:trPr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:rsidR="00CD63A6" w:rsidRDefault="00CD63A6" w:rsidP="00CD63A6">
            <w:pPr>
              <w:autoSpaceDE w:val="0"/>
              <w:autoSpaceDN w:val="0"/>
            </w:pPr>
          </w:p>
        </w:tc>
        <w:tc>
          <w:tcPr>
            <w:tcW w:w="3396" w:type="dxa"/>
            <w:tcBorders>
              <w:top w:val="nil"/>
              <w:bottom w:val="single" w:sz="4" w:space="0" w:color="auto"/>
            </w:tcBorders>
            <w:vAlign w:val="center"/>
          </w:tcPr>
          <w:p w:rsidR="00CD63A6" w:rsidRPr="008563A1" w:rsidRDefault="00CD63A6" w:rsidP="00CD63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63A1">
              <w:rPr>
                <w:rFonts w:ascii="ＭＳ 明朝" w:hAnsi="ＭＳ 明朝" w:cs="ＭＳ Ｐゴシック" w:hint="eastAsia"/>
                <w:kern w:val="0"/>
                <w:szCs w:val="21"/>
              </w:rPr>
              <w:t>Advanced Chemistry for Engineers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CD63A6" w:rsidRDefault="00CD63A6" w:rsidP="00CD63A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1" w:type="dxa"/>
            <w:tcBorders>
              <w:top w:val="nil"/>
              <w:bottom w:val="single" w:sz="4" w:space="0" w:color="auto"/>
            </w:tcBorders>
            <w:vAlign w:val="center"/>
          </w:tcPr>
          <w:p w:rsidR="00CD63A6" w:rsidRDefault="00CD63A6" w:rsidP="00CD63A6">
            <w:pPr>
              <w:widowControl/>
            </w:pPr>
          </w:p>
        </w:tc>
      </w:tr>
    </w:tbl>
    <w:p w:rsidR="005E5ACD" w:rsidRDefault="005E5ACD" w:rsidP="00D57F91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5E5ACD" w:rsidSect="00831475">
      <w:pgSz w:w="11906" w:h="16838" w:code="9"/>
      <w:pgMar w:top="1134" w:right="1247" w:bottom="1134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24" w:rsidRDefault="00E82324" w:rsidP="00E82324">
      <w:r>
        <w:separator/>
      </w:r>
    </w:p>
  </w:endnote>
  <w:endnote w:type="continuationSeparator" w:id="0">
    <w:p w:rsidR="00E82324" w:rsidRDefault="00E82324" w:rsidP="00E8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24" w:rsidRDefault="00E82324" w:rsidP="00E82324">
      <w:r>
        <w:separator/>
      </w:r>
    </w:p>
  </w:footnote>
  <w:footnote w:type="continuationSeparator" w:id="0">
    <w:p w:rsidR="00E82324" w:rsidRDefault="00E82324" w:rsidP="00E8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29"/>
    <w:rsid w:val="000477B7"/>
    <w:rsid w:val="0005094D"/>
    <w:rsid w:val="00076E8E"/>
    <w:rsid w:val="000B2D9C"/>
    <w:rsid w:val="000E31DB"/>
    <w:rsid w:val="000F674C"/>
    <w:rsid w:val="001221B5"/>
    <w:rsid w:val="00123670"/>
    <w:rsid w:val="001758C5"/>
    <w:rsid w:val="001D7D4D"/>
    <w:rsid w:val="00223185"/>
    <w:rsid w:val="002908C3"/>
    <w:rsid w:val="002A55B6"/>
    <w:rsid w:val="002B3FC2"/>
    <w:rsid w:val="003041D3"/>
    <w:rsid w:val="003640A1"/>
    <w:rsid w:val="00377377"/>
    <w:rsid w:val="003C15D4"/>
    <w:rsid w:val="00420652"/>
    <w:rsid w:val="00496C2E"/>
    <w:rsid w:val="00537435"/>
    <w:rsid w:val="00585290"/>
    <w:rsid w:val="0059564F"/>
    <w:rsid w:val="005E5ACD"/>
    <w:rsid w:val="00612C9E"/>
    <w:rsid w:val="006B4B0E"/>
    <w:rsid w:val="0078182D"/>
    <w:rsid w:val="00831475"/>
    <w:rsid w:val="00832690"/>
    <w:rsid w:val="008563A1"/>
    <w:rsid w:val="00884155"/>
    <w:rsid w:val="008D0ECC"/>
    <w:rsid w:val="008F6B31"/>
    <w:rsid w:val="00916193"/>
    <w:rsid w:val="0095407D"/>
    <w:rsid w:val="00994749"/>
    <w:rsid w:val="009E7A29"/>
    <w:rsid w:val="00AB0951"/>
    <w:rsid w:val="00B41DE3"/>
    <w:rsid w:val="00B56E2B"/>
    <w:rsid w:val="00BA0D1C"/>
    <w:rsid w:val="00BC38C2"/>
    <w:rsid w:val="00C0092C"/>
    <w:rsid w:val="00C009A5"/>
    <w:rsid w:val="00CA732B"/>
    <w:rsid w:val="00CA7A34"/>
    <w:rsid w:val="00CC65D2"/>
    <w:rsid w:val="00CD63A6"/>
    <w:rsid w:val="00CE0EB8"/>
    <w:rsid w:val="00D30F68"/>
    <w:rsid w:val="00D42EF5"/>
    <w:rsid w:val="00D57F91"/>
    <w:rsid w:val="00D7138C"/>
    <w:rsid w:val="00D924DD"/>
    <w:rsid w:val="00DB315D"/>
    <w:rsid w:val="00DB67D2"/>
    <w:rsid w:val="00DD709C"/>
    <w:rsid w:val="00E2050F"/>
    <w:rsid w:val="00E82324"/>
    <w:rsid w:val="00E95973"/>
    <w:rsid w:val="00EA41AF"/>
    <w:rsid w:val="00EC26A4"/>
    <w:rsid w:val="00ED4A6B"/>
    <w:rsid w:val="00F44DCA"/>
    <w:rsid w:val="00F67645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FC955C"/>
  <w15:chartTrackingRefBased/>
  <w15:docId w15:val="{B4894DB2-2F37-465A-BB88-D926795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32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E82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324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E8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32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縦書き"/>
    <w:basedOn w:val="a"/>
    <w:qFormat/>
    <w:rsid w:val="00D924DD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522CB-69BE-4419-9EA6-EF80053D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釜谷　友理子</cp:lastModifiedBy>
  <cp:revision>3</cp:revision>
  <cp:lastPrinted>2014-10-28T12:26:00Z</cp:lastPrinted>
  <dcterms:created xsi:type="dcterms:W3CDTF">2024-03-18T00:35:00Z</dcterms:created>
  <dcterms:modified xsi:type="dcterms:W3CDTF">2024-03-18T00:42:00Z</dcterms:modified>
</cp:coreProperties>
</file>